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40" w:rsidRDefault="009B6C49" w:rsidP="00B95A40">
      <w:pPr>
        <w:autoSpaceDE w:val="0"/>
        <w:autoSpaceDN w:val="0"/>
        <w:adjustRightInd w:val="0"/>
        <w:spacing w:after="0"/>
        <w:contextualSpacing/>
        <w:jc w:val="lef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       </w:t>
      </w:r>
      <w:r w:rsidR="00B95A40">
        <w:rPr>
          <w:rFonts w:ascii="Arial-BoldMT" w:hAnsi="Arial-BoldMT" w:cs="Arial-BoldMT"/>
          <w:b/>
          <w:bCs/>
          <w:szCs w:val="24"/>
        </w:rPr>
        <w:t xml:space="preserve">                               </w:t>
      </w:r>
    </w:p>
    <w:p w:rsidR="009B6C49" w:rsidRDefault="005E43A3" w:rsidP="00B95A40">
      <w:pPr>
        <w:autoSpaceDE w:val="0"/>
        <w:autoSpaceDN w:val="0"/>
        <w:adjustRightInd w:val="0"/>
        <w:spacing w:after="0"/>
        <w:contextualSpacing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32 E – 1 – 1 – 68 </w:t>
      </w:r>
      <w:r w:rsidR="009B6C49">
        <w:rPr>
          <w:rFonts w:ascii="ArialMT" w:hAnsi="ArialMT" w:cs="ArialMT"/>
          <w:szCs w:val="24"/>
        </w:rPr>
        <w:t>Bd. 3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 w:val="32"/>
          <w:szCs w:val="32"/>
        </w:rPr>
      </w:pPr>
      <w:r w:rsidRPr="00072CF1">
        <w:rPr>
          <w:rFonts w:eastAsia="Arial"/>
          <w:b/>
          <w:bCs/>
          <w:sz w:val="32"/>
          <w:szCs w:val="32"/>
        </w:rPr>
        <w:t xml:space="preserve">Beschluss   </w:t>
      </w:r>
    </w:p>
    <w:p w:rsidR="00072CF1" w:rsidRPr="00072CF1" w:rsidRDefault="00072CF1" w:rsidP="00072CF1">
      <w:pPr>
        <w:widowControl w:val="0"/>
        <w:suppressAutoHyphens/>
        <w:spacing w:after="0" w:line="240" w:lineRule="auto"/>
        <w:jc w:val="left"/>
        <w:rPr>
          <w:rFonts w:eastAsia="Arial"/>
          <w:b/>
          <w:bCs/>
          <w:szCs w:val="24"/>
        </w:rPr>
      </w:pP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Cs w:val="24"/>
        </w:rPr>
      </w:pPr>
      <w:r w:rsidRPr="00072CF1">
        <w:rPr>
          <w:rFonts w:eastAsia="Arial"/>
          <w:b/>
          <w:bCs/>
          <w:szCs w:val="24"/>
        </w:rPr>
        <w:t>des Präsidiums des Amtsg</w:t>
      </w:r>
      <w:r w:rsidR="00B95A40">
        <w:rPr>
          <w:rFonts w:eastAsia="Arial"/>
          <w:b/>
          <w:bCs/>
          <w:szCs w:val="24"/>
        </w:rPr>
        <w:t>erichts Ahlen vom</w:t>
      </w:r>
      <w:r w:rsidR="005E43A3">
        <w:rPr>
          <w:rFonts w:eastAsia="Arial"/>
          <w:b/>
          <w:bCs/>
          <w:szCs w:val="24"/>
        </w:rPr>
        <w:t xml:space="preserve"> 18.</w:t>
      </w:r>
      <w:r w:rsidR="00160A77">
        <w:rPr>
          <w:rFonts w:eastAsia="Arial"/>
          <w:b/>
          <w:bCs/>
          <w:szCs w:val="24"/>
        </w:rPr>
        <w:t>12.2024</w:t>
      </w: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Cs w:val="24"/>
        </w:rPr>
      </w:pPr>
    </w:p>
    <w:p w:rsidR="00072CF1" w:rsidRPr="00072CF1" w:rsidRDefault="00072CF1" w:rsidP="00072CF1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eastAsia="Arial"/>
          <w:b/>
          <w:szCs w:val="24"/>
          <w:lang w:eastAsia="de-DE"/>
        </w:rPr>
      </w:pPr>
      <w:r>
        <w:rPr>
          <w:rFonts w:eastAsia="Arial"/>
          <w:b/>
          <w:szCs w:val="24"/>
          <w:lang w:eastAsia="de-DE"/>
        </w:rPr>
        <w:t xml:space="preserve">für die Zeit </w:t>
      </w:r>
      <w:r w:rsidR="002E3D35">
        <w:rPr>
          <w:rFonts w:eastAsia="Arial"/>
          <w:b/>
          <w:szCs w:val="24"/>
          <w:lang w:eastAsia="de-DE"/>
        </w:rPr>
        <w:t xml:space="preserve">ab </w:t>
      </w:r>
      <w:r w:rsidR="00AD7DFD">
        <w:rPr>
          <w:rFonts w:eastAsia="Arial"/>
          <w:b/>
          <w:szCs w:val="24"/>
          <w:lang w:eastAsia="de-DE"/>
        </w:rPr>
        <w:t xml:space="preserve">dem </w:t>
      </w:r>
      <w:r w:rsidR="00160A77">
        <w:rPr>
          <w:rFonts w:eastAsia="Arial"/>
          <w:b/>
          <w:szCs w:val="24"/>
          <w:lang w:eastAsia="de-DE"/>
        </w:rPr>
        <w:t>01.01.2025</w:t>
      </w:r>
      <w:r w:rsidR="00F76809">
        <w:rPr>
          <w:rFonts w:eastAsia="Arial"/>
          <w:b/>
          <w:szCs w:val="24"/>
          <w:lang w:eastAsia="de-DE"/>
        </w:rPr>
        <w:t xml:space="preserve"> (Notfallgeschäftsverteilung)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Falle einer nicht nur unerheblichen bzw. vorübergehenden Einschränkung oder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Aufhebung der Energieversorgung und/oder Infrastruktur mit wesentlichen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Auswirkungen auf den Dienstbetrieb ist zu besorgen, dass Kommunikations- und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Fortbewegungsmöglichkeiten der Eildienstrichter*innen jedenfalls in Teilen des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Bezirks stark eingeschränkt sein werden. Um bei Eintritt eines solchen Falls, welcher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aufgrund der derzeitigen Energieversorgungslage denkbar erscheint, die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Sicherstellung des Rechtsgewährungsanspruchs zu gewährleisten, hat das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Präsidium des Landgerichts Müns</w:t>
      </w:r>
      <w:r w:rsidR="005E43A3">
        <w:rPr>
          <w:rFonts w:ascii="ArialMT" w:hAnsi="ArialMT" w:cs="ArialMT"/>
          <w:szCs w:val="24"/>
        </w:rPr>
        <w:t>ter</w:t>
      </w:r>
      <w:r>
        <w:rPr>
          <w:rFonts w:ascii="ArialMT" w:hAnsi="ArialMT" w:cs="ArialMT"/>
          <w:szCs w:val="24"/>
        </w:rPr>
        <w:t xml:space="preserve"> beschlossen,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die unaufschiebbaren Geschäfte in diesem Fall den einzelnen Amtsgerichten zu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überlassen.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eines durch den Notfallbeauftragten des Landgerichts Münster festgestellten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Notfalls </w:t>
      </w:r>
      <w:bookmarkStart w:id="0" w:name="_GoBack"/>
      <w:bookmarkEnd w:id="0"/>
      <w:r>
        <w:rPr>
          <w:rFonts w:ascii="ArialMT" w:hAnsi="ArialMT" w:cs="ArialMT"/>
          <w:szCs w:val="24"/>
        </w:rPr>
        <w:t>werden während der Dauer eines festgestellten Notfalls alle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unaufschiebbaren Amtshandlungen beim Amtsgericht Ahlen wie folgt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wahrgenommen.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III.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Beginnend mit dem ersten Tag des Notfalls werden die unaufschiebbaren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Amtshandlungen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1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der</w:t>
      </w:r>
      <w:r w:rsidR="00180916">
        <w:rPr>
          <w:rFonts w:ascii="ArialMT" w:hAnsi="ArialMT" w:cs="ArialMT"/>
          <w:szCs w:val="24"/>
        </w:rPr>
        <w:t xml:space="preserve"> Dezernate I, II, IV, und V w</w:t>
      </w:r>
      <w:r>
        <w:rPr>
          <w:rFonts w:ascii="ArialMT" w:hAnsi="ArialMT" w:cs="ArialMT"/>
          <w:szCs w:val="24"/>
        </w:rPr>
        <w:t>ahrgenommen durch Richter/innen des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Amtsgerichts beginnend mit dem/der Richter/in der Dezernates I und nachfolgend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lastRenderedPageBreak/>
        <w:t xml:space="preserve">den Richtern/Richterinnen der Dezernate II, IV, </w:t>
      </w:r>
      <w:r w:rsidR="00180916" w:rsidRPr="00B95A40">
        <w:rPr>
          <w:rFonts w:ascii="ArialMT" w:hAnsi="ArialMT" w:cs="ArialMT"/>
          <w:szCs w:val="24"/>
        </w:rPr>
        <w:t xml:space="preserve">und V </w:t>
      </w:r>
      <w:r w:rsidRPr="00B95A40">
        <w:rPr>
          <w:rFonts w:ascii="ArialMT" w:hAnsi="ArialMT" w:cs="ArialMT"/>
          <w:szCs w:val="24"/>
        </w:rPr>
        <w:t>in tageweisem Wechsel,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 xml:space="preserve">danach </w:t>
      </w:r>
      <w:proofErr w:type="gramStart"/>
      <w:r w:rsidRPr="00B95A40">
        <w:rPr>
          <w:rFonts w:ascii="ArialMT" w:hAnsi="ArialMT" w:cs="ArialMT"/>
          <w:szCs w:val="24"/>
        </w:rPr>
        <w:t>wieder beginnend</w:t>
      </w:r>
      <w:proofErr w:type="gramEnd"/>
      <w:r w:rsidRPr="00B95A40">
        <w:rPr>
          <w:rFonts w:ascii="ArialMT" w:hAnsi="ArialMT" w:cs="ArialMT"/>
          <w:szCs w:val="24"/>
        </w:rPr>
        <w:t xml:space="preserve"> mit dem Dezernat I.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 Richter des Dezernates I vertreten durch den/die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Richte</w:t>
      </w:r>
      <w:r w:rsidR="00180916" w:rsidRPr="00B95A40">
        <w:rPr>
          <w:rFonts w:ascii="ArialMT" w:hAnsi="ArialMT" w:cs="ArialMT"/>
          <w:szCs w:val="24"/>
        </w:rPr>
        <w:t>r/in der Dezernate II, IV, V</w:t>
      </w:r>
      <w:r w:rsidRPr="00B95A40">
        <w:rPr>
          <w:rFonts w:ascii="ArialMT" w:hAnsi="ArialMT" w:cs="ArialMT"/>
          <w:szCs w:val="24"/>
        </w:rPr>
        <w:t xml:space="preserve">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II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den/die Ric</w:t>
      </w:r>
      <w:r w:rsidR="00180916" w:rsidRPr="00B95A40">
        <w:rPr>
          <w:rFonts w:ascii="ArialMT" w:hAnsi="ArialMT" w:cs="ArialMT"/>
          <w:szCs w:val="24"/>
        </w:rPr>
        <w:t>hter/in der Dezernate IV, V,</w:t>
      </w:r>
      <w:r w:rsidRPr="00B95A40">
        <w:rPr>
          <w:rFonts w:ascii="ArialMT" w:hAnsi="ArialMT" w:cs="ArialMT"/>
          <w:szCs w:val="24"/>
        </w:rPr>
        <w:t xml:space="preserve"> I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IV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 xml:space="preserve">den/die </w:t>
      </w:r>
      <w:r w:rsidR="00180916" w:rsidRPr="00B95A40">
        <w:rPr>
          <w:rFonts w:ascii="ArialMT" w:hAnsi="ArialMT" w:cs="ArialMT"/>
          <w:szCs w:val="24"/>
        </w:rPr>
        <w:t xml:space="preserve">Richter/in der Dezernate V, </w:t>
      </w:r>
      <w:r w:rsidRPr="00B95A40">
        <w:rPr>
          <w:rFonts w:ascii="ArialMT" w:hAnsi="ArialMT" w:cs="ArialMT"/>
          <w:szCs w:val="24"/>
        </w:rPr>
        <w:t>I, II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V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den/</w:t>
      </w:r>
      <w:r w:rsidR="00180916" w:rsidRPr="00B95A40">
        <w:rPr>
          <w:rFonts w:ascii="ArialMT" w:hAnsi="ArialMT" w:cs="ArialMT"/>
          <w:szCs w:val="24"/>
        </w:rPr>
        <w:t xml:space="preserve">die Richter/in der Dezernate </w:t>
      </w:r>
      <w:r w:rsidRPr="00B95A40">
        <w:rPr>
          <w:rFonts w:ascii="ArialMT" w:hAnsi="ArialMT" w:cs="ArialMT"/>
          <w:szCs w:val="24"/>
        </w:rPr>
        <w:t>I, II, IV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III. 2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der Dezernate III, VI, VII,</w:t>
      </w:r>
      <w:r w:rsidR="00180916" w:rsidRPr="00B95A40">
        <w:rPr>
          <w:rFonts w:ascii="ArialMT" w:hAnsi="ArialMT" w:cs="ArialMT"/>
          <w:szCs w:val="24"/>
        </w:rPr>
        <w:t xml:space="preserve"> </w:t>
      </w:r>
      <w:r w:rsidRPr="00B95A40">
        <w:rPr>
          <w:rFonts w:ascii="ArialMT" w:hAnsi="ArialMT" w:cs="ArialMT"/>
          <w:szCs w:val="24"/>
        </w:rPr>
        <w:t>VIII</w:t>
      </w:r>
      <w:r w:rsidR="00AD7DFD" w:rsidRPr="00B95A40">
        <w:rPr>
          <w:rFonts w:ascii="ArialMT" w:hAnsi="ArialMT" w:cs="ArialMT"/>
          <w:szCs w:val="24"/>
        </w:rPr>
        <w:t>, IX</w:t>
      </w:r>
      <w:r w:rsidRPr="00B95A40">
        <w:rPr>
          <w:rFonts w:ascii="ArialMT" w:hAnsi="ArialMT" w:cs="ArialMT"/>
          <w:szCs w:val="24"/>
        </w:rPr>
        <w:t xml:space="preserve"> wahrgenommen durch Richter/innen des Amtsgerichts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beginnend mit dem/der Richter/in der Dezernates III und nachfolgend den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Richtern/Richterinnen der Dezernate VI, VII, VIII in tageweisem Wechsel, danach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proofErr w:type="gramStart"/>
      <w:r w:rsidRPr="00B95A40">
        <w:rPr>
          <w:rFonts w:ascii="ArialMT" w:hAnsi="ArialMT" w:cs="ArialMT"/>
          <w:szCs w:val="24"/>
        </w:rPr>
        <w:t>wieder beginnend</w:t>
      </w:r>
      <w:proofErr w:type="gramEnd"/>
      <w:r w:rsidRPr="00B95A40">
        <w:rPr>
          <w:rFonts w:ascii="ArialMT" w:hAnsi="ArialMT" w:cs="ArialMT"/>
          <w:szCs w:val="24"/>
        </w:rPr>
        <w:t xml:space="preserve"> mit dem Dezernat III.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 Richter des Dezernates III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den/die Richter/in der Dezernate VI, VII, VIII</w:t>
      </w:r>
      <w:r w:rsidR="00AD7DFD" w:rsidRPr="00B95A40">
        <w:rPr>
          <w:rFonts w:ascii="ArialMT" w:hAnsi="ArialMT" w:cs="ArialMT"/>
          <w:szCs w:val="24"/>
        </w:rPr>
        <w:t>, IX</w:t>
      </w:r>
      <w:r w:rsidRPr="00B95A40">
        <w:rPr>
          <w:rFonts w:ascii="ArialMT" w:hAnsi="ArialMT" w:cs="ArialMT"/>
          <w:szCs w:val="24"/>
        </w:rPr>
        <w:t xml:space="preserve">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VI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 xml:space="preserve">den/die Richter/in der Dezernate VII, VIII, </w:t>
      </w:r>
      <w:r w:rsidR="00AD7DFD" w:rsidRPr="00B95A40">
        <w:rPr>
          <w:rFonts w:ascii="ArialMT" w:hAnsi="ArialMT" w:cs="ArialMT"/>
          <w:szCs w:val="24"/>
        </w:rPr>
        <w:t xml:space="preserve">IX, </w:t>
      </w:r>
      <w:r w:rsidRPr="00B95A40">
        <w:rPr>
          <w:rFonts w:ascii="ArialMT" w:hAnsi="ArialMT" w:cs="ArialMT"/>
          <w:szCs w:val="24"/>
        </w:rPr>
        <w:t>III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VII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 xml:space="preserve">den/die Richter/in der Dezernate VIII, </w:t>
      </w:r>
      <w:r w:rsidR="00AD7DFD" w:rsidRPr="00B95A40">
        <w:rPr>
          <w:rFonts w:ascii="ArialMT" w:hAnsi="ArialMT" w:cs="ArialMT"/>
          <w:szCs w:val="24"/>
        </w:rPr>
        <w:t xml:space="preserve">IX, </w:t>
      </w:r>
      <w:r w:rsidRPr="00B95A40">
        <w:rPr>
          <w:rFonts w:ascii="ArialMT" w:hAnsi="ArialMT" w:cs="ArialMT"/>
          <w:szCs w:val="24"/>
        </w:rPr>
        <w:t>III, VI (in dieser Reihenfolge).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Richterin des Dezernates VIII vertreten durch</w:t>
      </w:r>
    </w:p>
    <w:p w:rsidR="009B6C49" w:rsidRPr="00B95A40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 xml:space="preserve">den/die Richter/in der Dezernate </w:t>
      </w:r>
      <w:r w:rsidR="00AD7DFD" w:rsidRPr="00B95A40">
        <w:rPr>
          <w:rFonts w:ascii="ArialMT" w:hAnsi="ArialMT" w:cs="ArialMT"/>
          <w:szCs w:val="24"/>
        </w:rPr>
        <w:t xml:space="preserve">IX, </w:t>
      </w:r>
      <w:r w:rsidRPr="00B95A40">
        <w:rPr>
          <w:rFonts w:ascii="ArialMT" w:hAnsi="ArialMT" w:cs="ArialMT"/>
          <w:szCs w:val="24"/>
        </w:rPr>
        <w:t>III,</w:t>
      </w:r>
      <w:r w:rsidR="00AD7DFD" w:rsidRPr="00B95A40">
        <w:rPr>
          <w:rFonts w:ascii="ArialMT" w:hAnsi="ArialMT" w:cs="ArialMT"/>
          <w:szCs w:val="24"/>
        </w:rPr>
        <w:t xml:space="preserve"> VI, VII (in dieser Reihenfolge).</w:t>
      </w:r>
    </w:p>
    <w:p w:rsidR="00AD7DFD" w:rsidRPr="00B95A40" w:rsidRDefault="00AD7DFD" w:rsidP="00AD7DFD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Im Fall einer Verhinderung wird der/die Richter/Richterin des Dezernates IX vertreten durch</w:t>
      </w:r>
    </w:p>
    <w:p w:rsidR="00AD7DFD" w:rsidRPr="00B95A40" w:rsidRDefault="00AD7DFD" w:rsidP="00AD7DFD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 w:rsidRPr="00B95A40">
        <w:rPr>
          <w:rFonts w:ascii="ArialMT" w:hAnsi="ArialMT" w:cs="ArialMT"/>
          <w:szCs w:val="24"/>
        </w:rPr>
        <w:t>den/die Richter/in der Dezernate III, VI, VII, VIII (in dieser Reihenfolge).</w:t>
      </w:r>
    </w:p>
    <w:p w:rsidR="00AD7DFD" w:rsidRPr="00AD7DFD" w:rsidRDefault="00AD7DFD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color w:val="FF0000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3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Ein Vertretungsfall liegt auch vor, wenn der/die für den Tag zuständige Richter/*n an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lastRenderedPageBreak/>
        <w:t>der zeitgerechten Erledigung gleichzeitig anstehender unaufschiebbarer Geschäfte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aufgrund eines ungewöhnlich hohen Arbeitsanfalls gehindert ist. Er/Sie hat sodann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für die Geschäfte, an deren Erledigung er/sie gehindert ist, seinen/ihre Vertreter*in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heranzuziehen. Der/Die Richter*in stellt seine/ihre Verhinderung selbst schriftlich fest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und veranlasst die Benachrichtigung des/der Vertreter*in.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4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Wenn alle nach diesem Plan zuständigen Vertreter*innen verhindert oder nicht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erreichbar sind, kann zur Vertretung jede/r im Gericht anwesende Richter*in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herangezogen werden, in absteigender Reihenfolge des Dienstalters beginnend mit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dem/der Dienstältesten. Halten sich keine weiteren Richter*innen im Gericht auf, kann</w:t>
      </w:r>
      <w:r w:rsidR="00160A77">
        <w:rPr>
          <w:rFonts w:ascii="ArialMT" w:hAnsi="ArialMT" w:cs="ArialMT"/>
          <w:szCs w:val="24"/>
        </w:rPr>
        <w:t xml:space="preserve"> </w:t>
      </w:r>
      <w:r>
        <w:rPr>
          <w:rFonts w:ascii="ArialMT" w:hAnsi="ArialMT" w:cs="ArialMT"/>
          <w:szCs w:val="24"/>
        </w:rPr>
        <w:t>unabhängig von der o.a. Vertretungsregelung jede/r Richter*in herangezogen werden.</w:t>
      </w:r>
    </w:p>
    <w:p w:rsidR="00160A77" w:rsidRDefault="00160A77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Die Versuche,</w:t>
      </w:r>
      <w:r w:rsidR="00180916">
        <w:rPr>
          <w:rFonts w:ascii="ArialMT" w:hAnsi="ArialMT" w:cs="ArialMT"/>
          <w:szCs w:val="24"/>
        </w:rPr>
        <w:t xml:space="preserve"> </w:t>
      </w:r>
      <w:r>
        <w:rPr>
          <w:rFonts w:ascii="ArialMT" w:hAnsi="ArialMT" w:cs="ArialMT"/>
          <w:szCs w:val="24"/>
        </w:rPr>
        <w:t>Vertreter*innen zu erreichen und hinzuzuziehen sind schriftlich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festzuhalten.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IV.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Für die Dauer eines festgestellten Notfalls gilt für die nicht unaufschiebbaren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Amtsgeschäfte weiterhin der allgemeine Geschäftsverteilungsplan in der jeweils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aktuellen Fassung. Sofern sich Richter*innen im Homeoffice befinden und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Amtsgeschäfte von dort aus nicht wahrgenommen werden können,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gilt die Vertretungsregelung der allgemeinen Geschäftsverteilung. Der Grund des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Tätigwerdens der/</w:t>
      </w:r>
      <w:proofErr w:type="gramStart"/>
      <w:r>
        <w:rPr>
          <w:rFonts w:ascii="ArialMT" w:hAnsi="ArialMT" w:cs="ArialMT"/>
          <w:szCs w:val="24"/>
        </w:rPr>
        <w:t>der Vertreters</w:t>
      </w:r>
      <w:proofErr w:type="gramEnd"/>
      <w:r>
        <w:rPr>
          <w:rFonts w:ascii="ArialMT" w:hAnsi="ArialMT" w:cs="ArialMT"/>
          <w:szCs w:val="24"/>
        </w:rPr>
        <w:t>/Vertreterin ist in der Akte schriftlich festzuhalten.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B95A40" w:rsidRDefault="00B95A40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Serries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Direktor des Amtsgerichts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               Schulte                                                                Grüne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Richter am Amtsgericht                                      Richterin am Amtsgericht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          Henningsen                                                          Buchmüller</w:t>
      </w:r>
    </w:p>
    <w:p w:rsidR="00160FA4" w:rsidRPr="005B7AE7" w:rsidRDefault="009B6C49" w:rsidP="009B6C49">
      <w:pPr>
        <w:spacing w:after="0" w:line="320" w:lineRule="atLeast"/>
      </w:pPr>
      <w:r>
        <w:rPr>
          <w:rFonts w:ascii="ArialMT" w:hAnsi="ArialMT" w:cs="ArialMT"/>
          <w:sz w:val="22"/>
        </w:rPr>
        <w:t xml:space="preserve">             Richterin am Amtsgericht                                       Richter am Amtsgericht</w:t>
      </w:r>
    </w:p>
    <w:sectPr w:rsidR="00160FA4" w:rsidRPr="005B7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9"/>
    <w:rsid w:val="00072CF1"/>
    <w:rsid w:val="00160A77"/>
    <w:rsid w:val="00160FA4"/>
    <w:rsid w:val="00180916"/>
    <w:rsid w:val="00230390"/>
    <w:rsid w:val="002E3D35"/>
    <w:rsid w:val="004F0777"/>
    <w:rsid w:val="005B7AE7"/>
    <w:rsid w:val="005E43A3"/>
    <w:rsid w:val="009B6C49"/>
    <w:rsid w:val="00AD7DFD"/>
    <w:rsid w:val="00B95A40"/>
    <w:rsid w:val="00D834A3"/>
    <w:rsid w:val="00EA4FDD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7E26"/>
  <w15:chartTrackingRefBased/>
  <w15:docId w15:val="{ED35CCD0-2ED3-44EE-828F-0530845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2383-13DB-4652-BD9E-0560EA2C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Serries, Andreas</dc:creator>
  <cp:keywords/>
  <dc:description/>
  <cp:lastModifiedBy>Serries, Andreas</cp:lastModifiedBy>
  <cp:revision>3</cp:revision>
  <cp:lastPrinted>2024-05-23T10:22:00Z</cp:lastPrinted>
  <dcterms:created xsi:type="dcterms:W3CDTF">2024-12-11T17:45:00Z</dcterms:created>
  <dcterms:modified xsi:type="dcterms:W3CDTF">2024-12-17T13:46:00Z</dcterms:modified>
</cp:coreProperties>
</file>